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Темы 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Мировоззрение, его виды и формы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Политическая система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Типология политических режимов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Понятие истины, ее критерии.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Системное строение общества: элементы и подсистемы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Социальный конфликт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Этническая общность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Наука. Основные особенности научного мышления.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Государство и его функции.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Конституционные принципы национальной политики в РФ.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Понятие общественного прогресса.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Социальный контроль.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Семья и брак.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Религия.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Образование и его значение.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Избирательная кампания в РФ.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СМИ в политической системе.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Отклоняющееся поведение и его типы.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lastRenderedPageBreak/>
        <w:t>Органы государственной власти в РФ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Социальные группы.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Федеративное устройство РФ.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Угрозы 21 века (глобальные проблемы).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Основные институты общества.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Политическое лидерство.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Понятие власти.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Социализация индивида.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Политические партии и движения.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Мораль.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Искусство.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Государство и его функции.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Гражданское общество  и государство.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Понятие культуры. Формы и разновидности культуры.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Государственный бюджет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Особенности административной юрисдикции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Экономика и экономическая наука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Гражданство РФ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Экономические системы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lastRenderedPageBreak/>
        <w:t>Правовое регулирование отношений супругов. Порядок и условия заключения и расторжения брака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Факторы производства и факторный доход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Споры, порядок их рассмотрения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Налоги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Понятие и виды юридической ответственности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Рынок и рыночный механизм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Система российского права. Законотворческий процесс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Постоянные и переменные затраты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Конституция РФ. Основы конституционного строя РФ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Финансовые институты. Банковская система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Имущественные и неимущественные права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Рынок труда. Безработица 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Правоохранительные органы. Судебная система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Виды, причины и последствия инфляции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Международное право (в условиях мирного и военного времени)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Экономический рост и развитие. Понятие ВВП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Порядок приема на работу,  заключения и расторжения трудового договора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Роль государства в экономике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lastRenderedPageBreak/>
        <w:t>Споры и порядок их рассмотрения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Мировая экономика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Особенности уголовного процесса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Ценные бумаги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350D43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Право на благоприятную окружающую среду способы ее защиты.</w:t>
      </w:r>
    </w:p>
    <w:p w:rsidR="00350D43" w:rsidRPr="00350D43" w:rsidRDefault="00350D43" w:rsidP="00350D43">
      <w:pPr>
        <w:shd w:val="clear" w:color="auto" w:fill="FFFFFF"/>
        <w:spacing w:after="456" w:line="288" w:lineRule="atLeast"/>
        <w:ind w:right="911"/>
        <w:textAlignment w:val="baseline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79610A" w:rsidRPr="00350D43" w:rsidRDefault="0079610A">
      <w:pPr>
        <w:rPr>
          <w:sz w:val="28"/>
          <w:szCs w:val="28"/>
        </w:rPr>
      </w:pPr>
    </w:p>
    <w:sectPr w:rsidR="0079610A" w:rsidRPr="00350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350D43"/>
    <w:rsid w:val="00350D43"/>
    <w:rsid w:val="0079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1669</Characters>
  <Application>Microsoft Office Word</Application>
  <DocSecurity>0</DocSecurity>
  <Lines>13</Lines>
  <Paragraphs>3</Paragraphs>
  <ScaleCrop>false</ScaleCrop>
  <Company>Microsoft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2019-12-17T08:48:00Z</dcterms:created>
  <dcterms:modified xsi:type="dcterms:W3CDTF">2019-12-17T08:51:00Z</dcterms:modified>
</cp:coreProperties>
</file>